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544" w:rsidRDefault="00BF3544"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bookmarkStart w:id="0" w:name="_GoBack"/>
      <w:r w:rsidRPr="00BF3544">
        <w:rPr>
          <w:rFonts w:ascii="Times New Roman" w:eastAsia="Times New Roman" w:hAnsi="Times New Roman" w:cs="Times New Roman"/>
          <w:noProof/>
          <w:color w:val="373737"/>
          <w:sz w:val="28"/>
          <w:szCs w:val="28"/>
          <w:lang w:eastAsia="ru-RU"/>
        </w:rPr>
        <w:drawing>
          <wp:inline distT="0" distB="0" distL="0" distR="0">
            <wp:extent cx="6465204" cy="875059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3803" cy="8762235"/>
                    </a:xfrm>
                    <a:prstGeom prst="rect">
                      <a:avLst/>
                    </a:prstGeom>
                    <a:noFill/>
                    <a:ln>
                      <a:noFill/>
                    </a:ln>
                  </pic:spPr>
                </pic:pic>
              </a:graphicData>
            </a:graphic>
          </wp:inline>
        </w:drawing>
      </w:r>
      <w:bookmarkEnd w:id="0"/>
    </w:p>
    <w:p w:rsidR="00BB0A74" w:rsidRDefault="00BB0A74"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p>
    <w:p w:rsidR="00BB0A74" w:rsidRDefault="00BB0A74"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p>
    <w:p w:rsidR="00865150" w:rsidRPr="00865150" w:rsidRDefault="00865150" w:rsidP="00AE4763">
      <w:pPr>
        <w:shd w:val="clear" w:color="auto" w:fill="FFFFFF"/>
        <w:spacing w:after="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Перечень дополнительных платных услуг может быть расширен по желанию родителей</w:t>
      </w:r>
      <w:r w:rsidR="00BB0A74">
        <w:rPr>
          <w:rFonts w:ascii="Times New Roman" w:eastAsia="Times New Roman" w:hAnsi="Times New Roman" w:cs="Times New Roman"/>
          <w:color w:val="373737"/>
          <w:sz w:val="28"/>
          <w:szCs w:val="28"/>
          <w:lang w:eastAsia="ru-RU"/>
        </w:rPr>
        <w:t>.</w:t>
      </w:r>
    </w:p>
    <w:p w:rsidR="00865150" w:rsidRPr="00865150" w:rsidRDefault="00AE4763"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1.5</w:t>
      </w:r>
      <w:r w:rsidR="00865150" w:rsidRPr="00865150">
        <w:rPr>
          <w:rFonts w:ascii="Times New Roman" w:eastAsia="Times New Roman" w:hAnsi="Times New Roman" w:cs="Times New Roman"/>
          <w:color w:val="373737"/>
          <w:sz w:val="28"/>
          <w:szCs w:val="28"/>
          <w:lang w:eastAsia="ru-RU"/>
        </w:rPr>
        <w:t>. Дополнительные платные услуги не могут быть оказаны взамен или в рамках основной образовательной деятельности, финансируемой за счет средств бюджета.</w:t>
      </w:r>
    </w:p>
    <w:p w:rsidR="00865150" w:rsidRPr="00865150" w:rsidRDefault="00AE4763"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1.6</w:t>
      </w:r>
      <w:r w:rsidR="00865150" w:rsidRPr="00865150">
        <w:rPr>
          <w:rFonts w:ascii="Times New Roman" w:eastAsia="Times New Roman" w:hAnsi="Times New Roman" w:cs="Times New Roman"/>
          <w:color w:val="373737"/>
          <w:sz w:val="28"/>
          <w:szCs w:val="28"/>
          <w:lang w:eastAsia="ru-RU"/>
        </w:rPr>
        <w:t>. Оказание дополнительных платных услуг не может наносить ущерб или ухудшать качество предоставления основных образовательных услуг. Отказ от предлагаемых дополнительных платных услуг не может быть причиной уменьшения объема предоставляемых  Учреждением основных услуг.</w:t>
      </w:r>
    </w:p>
    <w:p w:rsidR="00865150" w:rsidRPr="00865150" w:rsidRDefault="00AE4763"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1.7</w:t>
      </w:r>
      <w:r w:rsidR="00865150" w:rsidRPr="00865150">
        <w:rPr>
          <w:rFonts w:ascii="Times New Roman" w:eastAsia="Times New Roman" w:hAnsi="Times New Roman" w:cs="Times New Roman"/>
          <w:color w:val="373737"/>
          <w:sz w:val="28"/>
          <w:szCs w:val="28"/>
          <w:lang w:eastAsia="ru-RU"/>
        </w:rPr>
        <w:t>. Требования к дополнительным платным услугам, в том числе к содержанию образовательных программ, определяются по соглашению сторон и должны быть выше, чем это предусмотрено государственными  образовательными стандартами.</w:t>
      </w:r>
    </w:p>
    <w:p w:rsidR="00865150" w:rsidRPr="00865150" w:rsidRDefault="00AE4763"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1.8</w:t>
      </w:r>
      <w:r w:rsidR="00865150" w:rsidRPr="00865150">
        <w:rPr>
          <w:rFonts w:ascii="Times New Roman" w:eastAsia="Times New Roman" w:hAnsi="Times New Roman" w:cs="Times New Roman"/>
          <w:color w:val="373737"/>
          <w:sz w:val="28"/>
          <w:szCs w:val="28"/>
          <w:lang w:eastAsia="ru-RU"/>
        </w:rPr>
        <w:t>. Перечень дополнительных платных услуг определяются на учебный год (сентября по май), зависят от запросов детей и их родителей (законных представителей).</w:t>
      </w:r>
    </w:p>
    <w:p w:rsidR="00865150" w:rsidRPr="00865150" w:rsidRDefault="00AE4763"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1.9</w:t>
      </w:r>
      <w:r w:rsidR="00865150" w:rsidRPr="00865150">
        <w:rPr>
          <w:rFonts w:ascii="Times New Roman" w:eastAsia="Times New Roman" w:hAnsi="Times New Roman" w:cs="Times New Roman"/>
          <w:color w:val="373737"/>
          <w:sz w:val="28"/>
          <w:szCs w:val="28"/>
          <w:lang w:eastAsia="ru-RU"/>
        </w:rPr>
        <w:t>. Для оказания дополнительных платных услуг могут привлекаться как основные специалисты Учреждения, так и специалисты со стороны, с которыми заключается договор о возмездном оказании услуг.</w:t>
      </w:r>
    </w:p>
    <w:p w:rsidR="00865150" w:rsidRPr="00865150" w:rsidRDefault="00AE4763"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1.10</w:t>
      </w:r>
      <w:r w:rsidR="00865150" w:rsidRPr="00865150">
        <w:rPr>
          <w:rFonts w:ascii="Times New Roman" w:eastAsia="Times New Roman" w:hAnsi="Times New Roman" w:cs="Times New Roman"/>
          <w:color w:val="373737"/>
          <w:sz w:val="28"/>
          <w:szCs w:val="28"/>
          <w:lang w:eastAsia="ru-RU"/>
        </w:rPr>
        <w:t>. Дополнительные платные услуги в соответствии с постановлением Правительства Российской Федерации № 239 от 07.03.95 «О мерах по упорядочению государственного регулирования цен (тарифов)», не входят в перечень услуг, цены на которые регулируются на государственном уровне или уровне субъекта Федерации, поэтому Учреждение оказывает  дополнительные платные услуги по договорным ценам.</w:t>
      </w:r>
    </w:p>
    <w:p w:rsidR="00865150" w:rsidRPr="00865150" w:rsidRDefault="00AE4763" w:rsidP="00AE4763">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AE4763">
        <w:rPr>
          <w:rFonts w:ascii="Times New Roman" w:eastAsia="Times New Roman" w:hAnsi="Times New Roman" w:cs="Times New Roman"/>
          <w:b/>
          <w:color w:val="373737"/>
          <w:sz w:val="28"/>
          <w:szCs w:val="28"/>
          <w:lang w:eastAsia="ru-RU"/>
        </w:rPr>
        <w:t>2</w:t>
      </w:r>
      <w:r w:rsidR="00865150" w:rsidRPr="00865150">
        <w:rPr>
          <w:rFonts w:ascii="Times New Roman" w:eastAsia="Times New Roman" w:hAnsi="Times New Roman" w:cs="Times New Roman"/>
          <w:b/>
          <w:bCs/>
          <w:color w:val="373737"/>
          <w:sz w:val="28"/>
          <w:szCs w:val="28"/>
          <w:bdr w:val="none" w:sz="0" w:space="0" w:color="auto" w:frame="1"/>
          <w:lang w:eastAsia="ru-RU"/>
        </w:rPr>
        <w:t>. Организация платных дополнительных образовательных и оздоровительных услуг</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2.1.Учреждение оказывает дополнительные платные услуги  в соответствии с действующими санитарными правилами и нормами, требованиями техники безопасности, Уставом Учреждения и настоящим Положением.</w:t>
      </w:r>
    </w:p>
    <w:p w:rsidR="00AE4763" w:rsidRDefault="00AE4763"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p>
    <w:p w:rsidR="00AE4763" w:rsidRDefault="00AE4763"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2.2.Для организации предоставления дополнительных платных услуг  Учреждение утверждает тематические планы, программы, графики предоставления дополнительных платных услуг. </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2.3.Для установления  размера оплаты за услуги Учреждение  составляет и утверждает расчет тарифов на платные дополнительные услуги, смету доходов и расходов.</w:t>
      </w:r>
    </w:p>
    <w:p w:rsidR="00865150" w:rsidRPr="00865150" w:rsidRDefault="00865150" w:rsidP="00865150">
      <w:pPr>
        <w:shd w:val="clear" w:color="auto" w:fill="FFFFFF"/>
        <w:spacing w:after="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2.4. Оказание услуг производится</w:t>
      </w:r>
      <w:r w:rsidR="00BB0A74">
        <w:rPr>
          <w:rFonts w:ascii="Times New Roman" w:eastAsia="Times New Roman" w:hAnsi="Times New Roman" w:cs="Times New Roman"/>
          <w:color w:val="373737"/>
          <w:sz w:val="28"/>
          <w:szCs w:val="28"/>
          <w:lang w:eastAsia="ru-RU"/>
        </w:rPr>
        <w:t xml:space="preserve"> на основании приказа заведующего </w:t>
      </w:r>
      <w:r w:rsidRPr="00865150">
        <w:rPr>
          <w:rFonts w:ascii="Times New Roman" w:eastAsia="Times New Roman" w:hAnsi="Times New Roman" w:cs="Times New Roman"/>
          <w:color w:val="373737"/>
          <w:sz w:val="28"/>
          <w:szCs w:val="28"/>
          <w:lang w:eastAsia="ru-RU"/>
        </w:rPr>
        <w:t>Учреждения и заключенных договоров с родителями (законными представителями).</w:t>
      </w:r>
      <w:r w:rsidRPr="00865150">
        <w:rPr>
          <w:rFonts w:ascii="Times New Roman" w:eastAsia="Times New Roman" w:hAnsi="Times New Roman" w:cs="Times New Roman"/>
          <w:b/>
          <w:bCs/>
          <w:color w:val="373737"/>
          <w:sz w:val="28"/>
          <w:szCs w:val="28"/>
          <w:bdr w:val="none" w:sz="0" w:space="0" w:color="auto" w:frame="1"/>
          <w:lang w:eastAsia="ru-RU"/>
        </w:rPr>
        <w:t>                 </w:t>
      </w:r>
    </w:p>
    <w:p w:rsidR="00865150" w:rsidRPr="00865150" w:rsidRDefault="00865150" w:rsidP="00865150">
      <w:pPr>
        <w:shd w:val="clear" w:color="auto" w:fill="FFFFFF"/>
        <w:spacing w:after="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b/>
          <w:bCs/>
          <w:color w:val="373737"/>
          <w:sz w:val="28"/>
          <w:szCs w:val="28"/>
          <w:bdr w:val="none" w:sz="0" w:space="0" w:color="auto" w:frame="1"/>
          <w:lang w:eastAsia="ru-RU"/>
        </w:rPr>
        <w:t>                                    3. Обязанности и права сторон</w:t>
      </w:r>
    </w:p>
    <w:p w:rsidR="00865150" w:rsidRPr="00865150" w:rsidRDefault="00865150" w:rsidP="00865150">
      <w:pPr>
        <w:shd w:val="clear" w:color="auto" w:fill="FFFFFF"/>
        <w:spacing w:after="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3.1.Учреждение  обязано</w:t>
      </w:r>
      <w:r w:rsidRPr="00865150">
        <w:rPr>
          <w:rFonts w:ascii="Times New Roman" w:eastAsia="Times New Roman" w:hAnsi="Times New Roman" w:cs="Times New Roman"/>
          <w:b/>
          <w:bCs/>
          <w:color w:val="373737"/>
          <w:sz w:val="28"/>
          <w:szCs w:val="28"/>
          <w:bdr w:val="none" w:sz="0" w:space="0" w:color="auto" w:frame="1"/>
          <w:lang w:eastAsia="ru-RU"/>
        </w:rPr>
        <w:t>:</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3.1.1. создать необходимые условия для оказания дополнительных платных услуг (с учетом требований охраны труда);</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3.1.2. обеспечить наличие  специалистов, разработать график их работы и утвердить перспективный план или  образовательную программу;</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xml:space="preserve">3.1.3. составить сетку занятий в рамках основной и дополнительной деятельности детей с учетом </w:t>
      </w:r>
      <w:proofErr w:type="gramStart"/>
      <w:r w:rsidRPr="00865150">
        <w:rPr>
          <w:rFonts w:ascii="Times New Roman" w:eastAsia="Times New Roman" w:hAnsi="Times New Roman" w:cs="Times New Roman"/>
          <w:color w:val="373737"/>
          <w:sz w:val="28"/>
          <w:szCs w:val="28"/>
          <w:lang w:eastAsia="ru-RU"/>
        </w:rPr>
        <w:t>« Гигиенических</w:t>
      </w:r>
      <w:proofErr w:type="gramEnd"/>
      <w:r w:rsidRPr="00865150">
        <w:rPr>
          <w:rFonts w:ascii="Times New Roman" w:eastAsia="Times New Roman" w:hAnsi="Times New Roman" w:cs="Times New Roman"/>
          <w:color w:val="373737"/>
          <w:sz w:val="28"/>
          <w:szCs w:val="28"/>
          <w:lang w:eastAsia="ru-RU"/>
        </w:rPr>
        <w:t xml:space="preserve"> требований к максимальной нагрузке на детей дошкольного возраста»;</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3.1.4.обеспечить оказание дополнительных платных услуг в полном объеме в соответствии с образовательными программами и условиями договора;</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3.1.5. нести ответственность за жизнь и здоровье детей во время занятий;</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3.1.6. контролировать качество дополнительных платных услуг;</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3.1.7. предоставлять достоверную информацию об оказываемых платных услугах и их исполнителях, обеспечивающую родителям (законным представителям) возможность правильного выбора, а также сведения об Учреждении, режиме работы, перечне  платных услуг с указанием цен;</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3.1.8. информировать родителей по мере необходимости, но не реже 1 раза в 3 месяца о личных достижениях ребенка.</w:t>
      </w:r>
    </w:p>
    <w:p w:rsidR="00865150" w:rsidRPr="00865150" w:rsidRDefault="00865150" w:rsidP="00AE4763">
      <w:pPr>
        <w:shd w:val="clear" w:color="auto" w:fill="FFFFFF"/>
        <w:spacing w:after="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xml:space="preserve">3.2.Родители (законные </w:t>
      </w:r>
      <w:proofErr w:type="gramStart"/>
      <w:r w:rsidRPr="00865150">
        <w:rPr>
          <w:rFonts w:ascii="Times New Roman" w:eastAsia="Times New Roman" w:hAnsi="Times New Roman" w:cs="Times New Roman"/>
          <w:color w:val="373737"/>
          <w:sz w:val="28"/>
          <w:szCs w:val="28"/>
          <w:lang w:eastAsia="ru-RU"/>
        </w:rPr>
        <w:t>представители)обязаны</w:t>
      </w:r>
      <w:proofErr w:type="gramEnd"/>
      <w:r w:rsidRPr="00865150">
        <w:rPr>
          <w:rFonts w:ascii="Times New Roman" w:eastAsia="Times New Roman" w:hAnsi="Times New Roman" w:cs="Times New Roman"/>
          <w:color w:val="373737"/>
          <w:sz w:val="28"/>
          <w:szCs w:val="28"/>
          <w:lang w:eastAsia="ru-RU"/>
        </w:rPr>
        <w:t>:</w:t>
      </w:r>
    </w:p>
    <w:p w:rsidR="00AE4763" w:rsidRDefault="00865150" w:rsidP="00AE4763">
      <w:pPr>
        <w:shd w:val="clear" w:color="auto" w:fill="FFFFFF"/>
        <w:spacing w:after="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xml:space="preserve">3.2.1. вносить плату за дополнительные услуги не позднее 15-го числа </w:t>
      </w:r>
    </w:p>
    <w:p w:rsidR="00AE4763"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proofErr w:type="gramStart"/>
      <w:r w:rsidRPr="00865150">
        <w:rPr>
          <w:rFonts w:ascii="Times New Roman" w:eastAsia="Times New Roman" w:hAnsi="Times New Roman" w:cs="Times New Roman"/>
          <w:color w:val="373737"/>
          <w:sz w:val="28"/>
          <w:szCs w:val="28"/>
          <w:lang w:eastAsia="ru-RU"/>
        </w:rPr>
        <w:t>за отчетным месяца</w:t>
      </w:r>
      <w:proofErr w:type="gramEnd"/>
      <w:r w:rsidRPr="00865150">
        <w:rPr>
          <w:rFonts w:ascii="Times New Roman" w:eastAsia="Times New Roman" w:hAnsi="Times New Roman" w:cs="Times New Roman"/>
          <w:color w:val="373737"/>
          <w:sz w:val="28"/>
          <w:szCs w:val="28"/>
          <w:lang w:eastAsia="ru-RU"/>
        </w:rPr>
        <w:t>.</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3.3.Учреждение имеет право:</w:t>
      </w:r>
    </w:p>
    <w:p w:rsidR="00AE4763" w:rsidRDefault="00AE4763"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3.3.1. индексировать размер платы за дополнительную услугу с предупреждением родителей (законных представителей) за 10 дней (п.2 ст.424 Гражданского Кодекса Российской Федерации);</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3.3.2. изменять график предоставления дополнительных платных услуг в связи с производственной необходимостью, уведомив об этом родителей (законных представителей);</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3.3.3. расторгнуть договор по оказанию дополнительных платных услуг досрочно за неуплату или в связи с другими причинами, мешающими качественному проведению учебно - воспитательного процесса.</w:t>
      </w:r>
    </w:p>
    <w:p w:rsidR="00865150" w:rsidRPr="00865150" w:rsidRDefault="00865150" w:rsidP="00BB0A74">
      <w:pPr>
        <w:shd w:val="clear" w:color="auto" w:fill="FFFFFF"/>
        <w:spacing w:after="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3.4. Родители (законные представители) имеет право:</w:t>
      </w:r>
    </w:p>
    <w:p w:rsidR="00865150" w:rsidRPr="00865150" w:rsidRDefault="00865150" w:rsidP="00BB0A74">
      <w:pPr>
        <w:shd w:val="clear" w:color="auto" w:fill="FFFFFF"/>
        <w:spacing w:after="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3.4.1. выбрать из перечня дополнительных платных услуг любые;</w:t>
      </w:r>
    </w:p>
    <w:p w:rsidR="00865150" w:rsidRPr="00865150" w:rsidRDefault="00865150" w:rsidP="00BB0A74">
      <w:pPr>
        <w:shd w:val="clear" w:color="auto" w:fill="FFFFFF"/>
        <w:spacing w:after="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3.4.2.потребовать предоставления необходимой информации о программах и исполнителях дополнительных платных услуг, режиме их работы;</w:t>
      </w:r>
    </w:p>
    <w:p w:rsidR="00865150" w:rsidRPr="00865150" w:rsidRDefault="00865150" w:rsidP="00BB0A74">
      <w:pPr>
        <w:shd w:val="clear" w:color="auto" w:fill="FFFFFF"/>
        <w:spacing w:after="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3.4.3. при выборе дополнительных платных услуг обратиться за рекомендациями к специалистам Учреждения, знающим индивидуальные особенности и способности конкретного ребенка;</w:t>
      </w:r>
    </w:p>
    <w:p w:rsidR="00865150" w:rsidRPr="00865150" w:rsidRDefault="00865150" w:rsidP="00BB0A74">
      <w:pPr>
        <w:shd w:val="clear" w:color="auto" w:fill="FFFFFF"/>
        <w:spacing w:after="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3.4.4. расторгнуть договор по оказанию дополнительных платных услуг досрочно.  </w:t>
      </w:r>
    </w:p>
    <w:p w:rsidR="00865150" w:rsidRPr="00865150" w:rsidRDefault="00865150" w:rsidP="00865150">
      <w:pPr>
        <w:shd w:val="clear" w:color="auto" w:fill="FFFFFF"/>
        <w:spacing w:after="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w:t>
      </w:r>
      <w:r w:rsidRPr="00865150">
        <w:rPr>
          <w:rFonts w:ascii="Times New Roman" w:eastAsia="Times New Roman" w:hAnsi="Times New Roman" w:cs="Times New Roman"/>
          <w:b/>
          <w:bCs/>
          <w:color w:val="373737"/>
          <w:sz w:val="28"/>
          <w:szCs w:val="28"/>
          <w:bdr w:val="none" w:sz="0" w:space="0" w:color="auto" w:frame="1"/>
          <w:lang w:eastAsia="ru-RU"/>
        </w:rPr>
        <w:t>                           4. Порядок получения и расходования средств</w:t>
      </w:r>
    </w:p>
    <w:p w:rsidR="00865150" w:rsidRPr="00865150" w:rsidRDefault="00865150" w:rsidP="00865150">
      <w:pPr>
        <w:shd w:val="clear" w:color="auto" w:fill="FFFFFF"/>
        <w:spacing w:after="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b/>
          <w:bCs/>
          <w:color w:val="373737"/>
          <w:sz w:val="28"/>
          <w:szCs w:val="28"/>
          <w:bdr w:val="none" w:sz="0" w:space="0" w:color="auto" w:frame="1"/>
          <w:lang w:eastAsia="ru-RU"/>
        </w:rPr>
        <w:t> </w:t>
      </w:r>
      <w:r w:rsidRPr="00865150">
        <w:rPr>
          <w:rFonts w:ascii="Times New Roman" w:eastAsia="Times New Roman" w:hAnsi="Times New Roman" w:cs="Times New Roman"/>
          <w:color w:val="373737"/>
          <w:sz w:val="28"/>
          <w:szCs w:val="28"/>
          <w:lang w:eastAsia="ru-RU"/>
        </w:rPr>
        <w:t>4.1. На оказание каждой платной услуги составляется расчёт на одного получателя этой услуги. План финансово-хозяйственной деятельности разрабатывается Учреждением и утверждается заведующим Учреждения.</w:t>
      </w:r>
    </w:p>
    <w:p w:rsidR="00AE4763"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xml:space="preserve">4.2. Оплата за дополнительные платные услуги производится в безналичном порядке по квитанции через </w:t>
      </w:r>
      <w:proofErr w:type="gramStart"/>
      <w:r w:rsidRPr="00865150">
        <w:rPr>
          <w:rFonts w:ascii="Times New Roman" w:eastAsia="Times New Roman" w:hAnsi="Times New Roman" w:cs="Times New Roman"/>
          <w:color w:val="373737"/>
          <w:sz w:val="28"/>
          <w:szCs w:val="28"/>
          <w:lang w:eastAsia="ru-RU"/>
        </w:rPr>
        <w:t>учреждения  сберегательного</w:t>
      </w:r>
      <w:proofErr w:type="gramEnd"/>
      <w:r w:rsidRPr="00865150">
        <w:rPr>
          <w:rFonts w:ascii="Times New Roman" w:eastAsia="Times New Roman" w:hAnsi="Times New Roman" w:cs="Times New Roman"/>
          <w:color w:val="373737"/>
          <w:sz w:val="28"/>
          <w:szCs w:val="28"/>
          <w:lang w:eastAsia="ru-RU"/>
        </w:rPr>
        <w:t xml:space="preserve"> банка, и средства зачисляются на расчетный счет Учреждения. В Учреждение  предоставляется квитанция об оплате с отметкой банка.</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4.3. Учет вносимых  денежных средств ведется  в  ведомости по расчетам с родителями по каждому виду услуг.</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4.4.Передача наличных денег лицам, непосредственно оказывающим дополнительные платные услуги, или другим лицам  запрещается.</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4.5. Учреждение имеет право по своему усмотрению расходовать финансовые средства, полученные от оказания дополнительных платных услуг в соответствии со сметой расходов:</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на выплату заработн</w:t>
      </w:r>
      <w:r w:rsidR="00BB0A74">
        <w:rPr>
          <w:rFonts w:ascii="Times New Roman" w:eastAsia="Times New Roman" w:hAnsi="Times New Roman" w:cs="Times New Roman"/>
          <w:color w:val="373737"/>
          <w:sz w:val="28"/>
          <w:szCs w:val="28"/>
          <w:lang w:eastAsia="ru-RU"/>
        </w:rPr>
        <w:t xml:space="preserve">ой платы сотрудникам не более 75% </w:t>
      </w:r>
      <w:r w:rsidRPr="00865150">
        <w:rPr>
          <w:rFonts w:ascii="Times New Roman" w:eastAsia="Times New Roman" w:hAnsi="Times New Roman" w:cs="Times New Roman"/>
          <w:color w:val="373737"/>
          <w:sz w:val="28"/>
          <w:szCs w:val="28"/>
          <w:lang w:eastAsia="ru-RU"/>
        </w:rPr>
        <w:t>от полученных  доходов;</w:t>
      </w:r>
    </w:p>
    <w:p w:rsidR="00AE4763" w:rsidRDefault="00AE4763"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p>
    <w:p w:rsidR="00865150" w:rsidRPr="00865150" w:rsidRDefault="00865150" w:rsidP="00AE4763">
      <w:pPr>
        <w:shd w:val="clear" w:color="auto" w:fill="FFFFFF"/>
        <w:spacing w:after="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xml:space="preserve">-на развитие и совершенствование образовательного процесса (в том числе на организацию досуга и отдыха детей); на развитие материальной базы и ремонтные работы (в том числе, на приобретение предметов хозяйственного пользования, обустройство интерьера, медикаменты </w:t>
      </w:r>
      <w:r w:rsidR="00BB0A74">
        <w:rPr>
          <w:rFonts w:ascii="Times New Roman" w:eastAsia="Times New Roman" w:hAnsi="Times New Roman" w:cs="Times New Roman"/>
          <w:color w:val="373737"/>
          <w:sz w:val="28"/>
          <w:szCs w:val="28"/>
          <w:lang w:eastAsia="ru-RU"/>
        </w:rPr>
        <w:t>и др.) не менее 1</w:t>
      </w:r>
      <w:r w:rsidRPr="00865150">
        <w:rPr>
          <w:rFonts w:ascii="Times New Roman" w:eastAsia="Times New Roman" w:hAnsi="Times New Roman" w:cs="Times New Roman"/>
          <w:color w:val="373737"/>
          <w:sz w:val="28"/>
          <w:szCs w:val="28"/>
          <w:lang w:eastAsia="ru-RU"/>
        </w:rPr>
        <w:t>0% от полученных доходов.</w:t>
      </w:r>
    </w:p>
    <w:p w:rsidR="00865150" w:rsidRPr="00865150" w:rsidRDefault="00865150" w:rsidP="00AE4763">
      <w:pPr>
        <w:shd w:val="clear" w:color="auto" w:fill="FFFFFF"/>
        <w:spacing w:after="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-на увеличение заработной платы сотрудникам и др.</w:t>
      </w:r>
    </w:p>
    <w:p w:rsidR="00865150" w:rsidRPr="00865150" w:rsidRDefault="00865150" w:rsidP="00865150">
      <w:pPr>
        <w:shd w:val="clear" w:color="auto" w:fill="FFFFFF"/>
        <w:spacing w:after="0" w:line="240" w:lineRule="auto"/>
        <w:jc w:val="center"/>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w:t>
      </w:r>
      <w:r w:rsidRPr="00865150">
        <w:rPr>
          <w:rFonts w:ascii="Times New Roman" w:eastAsia="Times New Roman" w:hAnsi="Times New Roman" w:cs="Times New Roman"/>
          <w:b/>
          <w:bCs/>
          <w:color w:val="373737"/>
          <w:sz w:val="28"/>
          <w:szCs w:val="28"/>
          <w:bdr w:val="none" w:sz="0" w:space="0" w:color="auto" w:frame="1"/>
          <w:lang w:eastAsia="ru-RU"/>
        </w:rPr>
        <w:t>5.Порядок и размеры заработной платы педагогов и других категорий работников</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xml:space="preserve"> 5.1.Фонд заработной платы с учетом единого социального налога работников, связанных с оказанием дополнительных платных услуг, должен составлять не более </w:t>
      </w:r>
      <w:r w:rsidR="00AE4763">
        <w:rPr>
          <w:rFonts w:ascii="Times New Roman" w:eastAsia="Times New Roman" w:hAnsi="Times New Roman" w:cs="Times New Roman"/>
          <w:color w:val="373737"/>
          <w:sz w:val="28"/>
          <w:szCs w:val="28"/>
          <w:lang w:eastAsia="ru-RU"/>
        </w:rPr>
        <w:t>75</w:t>
      </w:r>
      <w:r w:rsidRPr="00865150">
        <w:rPr>
          <w:rFonts w:ascii="Times New Roman" w:eastAsia="Times New Roman" w:hAnsi="Times New Roman" w:cs="Times New Roman"/>
          <w:color w:val="373737"/>
          <w:sz w:val="28"/>
          <w:szCs w:val="28"/>
          <w:lang w:eastAsia="ru-RU"/>
        </w:rPr>
        <w:t xml:space="preserve"> % от собранных средств.</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xml:space="preserve">5.2. </w:t>
      </w:r>
      <w:proofErr w:type="gramStart"/>
      <w:r w:rsidRPr="00865150">
        <w:rPr>
          <w:rFonts w:ascii="Times New Roman" w:eastAsia="Times New Roman" w:hAnsi="Times New Roman" w:cs="Times New Roman"/>
          <w:color w:val="373737"/>
          <w:sz w:val="28"/>
          <w:szCs w:val="28"/>
          <w:lang w:eastAsia="ru-RU"/>
        </w:rPr>
        <w:t>Начисление  заработной</w:t>
      </w:r>
      <w:proofErr w:type="gramEnd"/>
      <w:r w:rsidRPr="00865150">
        <w:rPr>
          <w:rFonts w:ascii="Times New Roman" w:eastAsia="Times New Roman" w:hAnsi="Times New Roman" w:cs="Times New Roman"/>
          <w:color w:val="373737"/>
          <w:sz w:val="28"/>
          <w:szCs w:val="28"/>
          <w:lang w:eastAsia="ru-RU"/>
        </w:rPr>
        <w:t xml:space="preserve"> платы руководителям кружков производится на основании табелей посещаемости за фактически отработанное время в соответствии с установленной стоимостью часа педагогической услуги, которая определена при расчете тарифов на платные услуги, утвержденных приказом директора.</w:t>
      </w:r>
    </w:p>
    <w:p w:rsidR="00AE4763"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5.3.Начисление заработной платы работникам категорий административно-управленческого пе</w:t>
      </w:r>
      <w:r w:rsidR="00856407">
        <w:rPr>
          <w:rFonts w:ascii="Times New Roman" w:eastAsia="Times New Roman" w:hAnsi="Times New Roman" w:cs="Times New Roman"/>
          <w:color w:val="373737"/>
          <w:sz w:val="28"/>
          <w:szCs w:val="28"/>
          <w:lang w:eastAsia="ru-RU"/>
        </w:rPr>
        <w:t xml:space="preserve">рсонала </w:t>
      </w:r>
      <w:r w:rsidRPr="00865150">
        <w:rPr>
          <w:rFonts w:ascii="Times New Roman" w:eastAsia="Times New Roman" w:hAnsi="Times New Roman" w:cs="Times New Roman"/>
          <w:color w:val="373737"/>
          <w:sz w:val="28"/>
          <w:szCs w:val="28"/>
          <w:lang w:eastAsia="ru-RU"/>
        </w:rPr>
        <w:t xml:space="preserve"> пр</w:t>
      </w:r>
      <w:r w:rsidR="00856407">
        <w:rPr>
          <w:rFonts w:ascii="Times New Roman" w:eastAsia="Times New Roman" w:hAnsi="Times New Roman" w:cs="Times New Roman"/>
          <w:color w:val="373737"/>
          <w:sz w:val="28"/>
          <w:szCs w:val="28"/>
          <w:lang w:eastAsia="ru-RU"/>
        </w:rPr>
        <w:t xml:space="preserve">оизводится в размере не более 15% </w:t>
      </w:r>
      <w:r w:rsidRPr="00865150">
        <w:rPr>
          <w:rFonts w:ascii="Times New Roman" w:eastAsia="Times New Roman" w:hAnsi="Times New Roman" w:cs="Times New Roman"/>
          <w:color w:val="373737"/>
          <w:sz w:val="28"/>
          <w:szCs w:val="28"/>
          <w:lang w:eastAsia="ru-RU"/>
        </w:rPr>
        <w:t>от начисленной заработной платы педагогов, непосредственно осуществляющих учебный процесс в соответствии с утвержденными расчетами тарифов на платные дополнительные услуги. С</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5.4. Начисление заработной платы производится  после поступления средств за оказание платных дополнительных услуг.</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5.5.Заработная плата за оказание платных дополнительных услуг выплачивается не позднее 10 числа следую</w:t>
      </w:r>
      <w:r w:rsidR="00856407">
        <w:rPr>
          <w:rFonts w:ascii="Times New Roman" w:eastAsia="Times New Roman" w:hAnsi="Times New Roman" w:cs="Times New Roman"/>
          <w:color w:val="373737"/>
          <w:sz w:val="28"/>
          <w:szCs w:val="28"/>
          <w:lang w:eastAsia="ru-RU"/>
        </w:rPr>
        <w:t xml:space="preserve">щего за </w:t>
      </w:r>
      <w:proofErr w:type="gramStart"/>
      <w:r w:rsidR="00856407">
        <w:rPr>
          <w:rFonts w:ascii="Times New Roman" w:eastAsia="Times New Roman" w:hAnsi="Times New Roman" w:cs="Times New Roman"/>
          <w:color w:val="373737"/>
          <w:sz w:val="28"/>
          <w:szCs w:val="28"/>
          <w:lang w:eastAsia="ru-RU"/>
        </w:rPr>
        <w:t>отчетным  месяца</w:t>
      </w:r>
      <w:proofErr w:type="gramEnd"/>
      <w:r w:rsidR="00856407">
        <w:rPr>
          <w:rFonts w:ascii="Times New Roman" w:eastAsia="Times New Roman" w:hAnsi="Times New Roman" w:cs="Times New Roman"/>
          <w:color w:val="373737"/>
          <w:sz w:val="28"/>
          <w:szCs w:val="28"/>
          <w:lang w:eastAsia="ru-RU"/>
        </w:rPr>
        <w:t>.</w:t>
      </w:r>
      <w:r w:rsidRPr="00865150">
        <w:rPr>
          <w:rFonts w:ascii="Times New Roman" w:eastAsia="Times New Roman" w:hAnsi="Times New Roman" w:cs="Times New Roman"/>
          <w:color w:val="373737"/>
          <w:sz w:val="28"/>
          <w:szCs w:val="28"/>
          <w:lang w:eastAsia="ru-RU"/>
        </w:rPr>
        <w:t xml:space="preserve"> Учреждения, после подписания акта выполненных работ, в случае, если услуги были оказаны в порядке и сроки, предусмотренные договором.</w:t>
      </w:r>
    </w:p>
    <w:p w:rsidR="00865150" w:rsidRPr="00865150" w:rsidRDefault="00865150" w:rsidP="00865150">
      <w:pPr>
        <w:shd w:val="clear" w:color="auto" w:fill="FFFFFF"/>
        <w:spacing w:after="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w:t>
      </w:r>
      <w:r w:rsidRPr="00865150">
        <w:rPr>
          <w:rFonts w:ascii="Times New Roman" w:eastAsia="Times New Roman" w:hAnsi="Times New Roman" w:cs="Times New Roman"/>
          <w:b/>
          <w:bCs/>
          <w:color w:val="373737"/>
          <w:sz w:val="28"/>
          <w:szCs w:val="28"/>
          <w:bdr w:val="none" w:sz="0" w:space="0" w:color="auto" w:frame="1"/>
          <w:lang w:eastAsia="ru-RU"/>
        </w:rPr>
        <w:t>6. Заключительные положения</w:t>
      </w:r>
    </w:p>
    <w:p w:rsidR="00865150" w:rsidRPr="00865150" w:rsidRDefault="00865150" w:rsidP="00865150">
      <w:pPr>
        <w:shd w:val="clear" w:color="auto" w:fill="FFFFFF"/>
        <w:spacing w:after="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b/>
          <w:bCs/>
          <w:color w:val="373737"/>
          <w:sz w:val="28"/>
          <w:szCs w:val="28"/>
          <w:bdr w:val="none" w:sz="0" w:space="0" w:color="auto" w:frame="1"/>
          <w:lang w:eastAsia="ru-RU"/>
        </w:rPr>
        <w:t> </w:t>
      </w:r>
      <w:r w:rsidRPr="00865150">
        <w:rPr>
          <w:rFonts w:ascii="Times New Roman" w:eastAsia="Times New Roman" w:hAnsi="Times New Roman" w:cs="Times New Roman"/>
          <w:color w:val="373737"/>
          <w:sz w:val="28"/>
          <w:szCs w:val="28"/>
          <w:lang w:eastAsia="ru-RU"/>
        </w:rPr>
        <w:t>5.1. Заведующий Учреждения несет персональную ответственность за деятельность по осуществлению дополнительных платных услуг и  их качество.   </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5.2.  Учреждение готовит отчет о поступлении и использовании внебюджетных средств и</w:t>
      </w:r>
      <w:r w:rsidR="00856407">
        <w:rPr>
          <w:rFonts w:ascii="Times New Roman" w:eastAsia="Times New Roman" w:hAnsi="Times New Roman" w:cs="Times New Roman"/>
          <w:color w:val="373737"/>
          <w:sz w:val="28"/>
          <w:szCs w:val="28"/>
          <w:lang w:eastAsia="ru-RU"/>
        </w:rPr>
        <w:t xml:space="preserve"> предоставляет их Учредителю (</w:t>
      </w:r>
      <w:r w:rsidRPr="00865150">
        <w:rPr>
          <w:rFonts w:ascii="Times New Roman" w:eastAsia="Times New Roman" w:hAnsi="Times New Roman" w:cs="Times New Roman"/>
          <w:color w:val="373737"/>
          <w:sz w:val="28"/>
          <w:szCs w:val="28"/>
          <w:lang w:eastAsia="ru-RU"/>
        </w:rPr>
        <w:t>ежеквартально, за 1 полугодие, за 9 месяцев, годовой</w:t>
      </w:r>
      <w:proofErr w:type="gramStart"/>
      <w:r w:rsidRPr="00865150">
        <w:rPr>
          <w:rFonts w:ascii="Times New Roman" w:eastAsia="Times New Roman" w:hAnsi="Times New Roman" w:cs="Times New Roman"/>
          <w:color w:val="373737"/>
          <w:sz w:val="28"/>
          <w:szCs w:val="28"/>
          <w:lang w:eastAsia="ru-RU"/>
        </w:rPr>
        <w:t>. )</w:t>
      </w:r>
      <w:proofErr w:type="gramEnd"/>
      <w:r w:rsidRPr="00865150">
        <w:rPr>
          <w:rFonts w:ascii="Times New Roman" w:eastAsia="Times New Roman" w:hAnsi="Times New Roman" w:cs="Times New Roman"/>
          <w:color w:val="373737"/>
          <w:sz w:val="28"/>
          <w:szCs w:val="28"/>
          <w:lang w:eastAsia="ru-RU"/>
        </w:rPr>
        <w:t>                              </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w:t>
      </w:r>
    </w:p>
    <w:p w:rsidR="00AE4763"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w:t>
      </w:r>
    </w:p>
    <w:p w:rsidR="00AE4763" w:rsidRDefault="00AE4763"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xml:space="preserve"> Приложение № 1 </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w:t>
      </w:r>
    </w:p>
    <w:tbl>
      <w:tblPr>
        <w:tblW w:w="10913" w:type="dxa"/>
        <w:tblInd w:w="-916" w:type="dxa"/>
        <w:shd w:val="clear" w:color="auto" w:fill="FFFFFF"/>
        <w:tblLayout w:type="fixed"/>
        <w:tblCellMar>
          <w:left w:w="0" w:type="dxa"/>
          <w:right w:w="0" w:type="dxa"/>
        </w:tblCellMar>
        <w:tblLook w:val="04A0" w:firstRow="1" w:lastRow="0" w:firstColumn="1" w:lastColumn="0" w:noHBand="0" w:noVBand="1"/>
      </w:tblPr>
      <w:tblGrid>
        <w:gridCol w:w="360"/>
        <w:gridCol w:w="2479"/>
        <w:gridCol w:w="2410"/>
        <w:gridCol w:w="2523"/>
        <w:gridCol w:w="737"/>
        <w:gridCol w:w="851"/>
        <w:gridCol w:w="1553"/>
      </w:tblGrid>
      <w:tr w:rsidR="00856407" w:rsidRPr="00865150" w:rsidTr="00FF5099">
        <w:tc>
          <w:tcPr>
            <w:tcW w:w="360"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N п/п</w:t>
            </w:r>
          </w:p>
        </w:tc>
        <w:tc>
          <w:tcPr>
            <w:tcW w:w="2479"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Наименование образовательных     услуг</w:t>
            </w:r>
          </w:p>
        </w:tc>
        <w:tc>
          <w:tcPr>
            <w:tcW w:w="2410"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Форма</w:t>
            </w:r>
          </w:p>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оказания услуг</w:t>
            </w:r>
          </w:p>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(индивидуальная подгрупповая, групповая)</w:t>
            </w:r>
          </w:p>
        </w:tc>
        <w:tc>
          <w:tcPr>
            <w:tcW w:w="2523"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Расписание занятий</w:t>
            </w:r>
          </w:p>
        </w:tc>
        <w:tc>
          <w:tcPr>
            <w:tcW w:w="1588"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Количество занятий</w:t>
            </w:r>
          </w:p>
        </w:tc>
        <w:tc>
          <w:tcPr>
            <w:tcW w:w="15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Сумма</w:t>
            </w:r>
          </w:p>
        </w:tc>
      </w:tr>
      <w:tr w:rsidR="00856407" w:rsidRPr="00865150" w:rsidTr="00FF5099">
        <w:tc>
          <w:tcPr>
            <w:tcW w:w="360"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65150" w:rsidRPr="00865150" w:rsidRDefault="00865150" w:rsidP="00865150">
            <w:pPr>
              <w:spacing w:after="0" w:line="240" w:lineRule="auto"/>
              <w:rPr>
                <w:rFonts w:ascii="Times New Roman" w:eastAsia="Times New Roman" w:hAnsi="Times New Roman" w:cs="Times New Roman"/>
                <w:color w:val="373737"/>
                <w:sz w:val="28"/>
                <w:szCs w:val="28"/>
                <w:lang w:eastAsia="ru-RU"/>
              </w:rPr>
            </w:pPr>
          </w:p>
        </w:tc>
        <w:tc>
          <w:tcPr>
            <w:tcW w:w="2479"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65150" w:rsidRPr="00865150" w:rsidRDefault="00865150" w:rsidP="00865150">
            <w:pPr>
              <w:spacing w:after="0" w:line="240" w:lineRule="auto"/>
              <w:rPr>
                <w:rFonts w:ascii="Times New Roman" w:eastAsia="Times New Roman" w:hAnsi="Times New Roman" w:cs="Times New Roman"/>
                <w:color w:val="373737"/>
                <w:sz w:val="28"/>
                <w:szCs w:val="28"/>
                <w:lang w:eastAsia="ru-RU"/>
              </w:rPr>
            </w:pPr>
          </w:p>
        </w:tc>
        <w:tc>
          <w:tcPr>
            <w:tcW w:w="2410"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65150" w:rsidRPr="00865150" w:rsidRDefault="00865150" w:rsidP="00865150">
            <w:pPr>
              <w:spacing w:after="0" w:line="240" w:lineRule="auto"/>
              <w:rPr>
                <w:rFonts w:ascii="Times New Roman" w:eastAsia="Times New Roman" w:hAnsi="Times New Roman" w:cs="Times New Roman"/>
                <w:color w:val="373737"/>
                <w:sz w:val="28"/>
                <w:szCs w:val="28"/>
                <w:lang w:eastAsia="ru-RU"/>
              </w:rPr>
            </w:pPr>
          </w:p>
        </w:tc>
        <w:tc>
          <w:tcPr>
            <w:tcW w:w="252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65150" w:rsidRPr="00865150" w:rsidRDefault="00865150" w:rsidP="00865150">
            <w:pPr>
              <w:spacing w:after="0" w:line="240" w:lineRule="auto"/>
              <w:rPr>
                <w:rFonts w:ascii="Times New Roman" w:eastAsia="Times New Roman" w:hAnsi="Times New Roman" w:cs="Times New Roman"/>
                <w:color w:val="373737"/>
                <w:sz w:val="28"/>
                <w:szCs w:val="28"/>
                <w:lang w:eastAsia="ru-RU"/>
              </w:rPr>
            </w:pPr>
          </w:p>
        </w:tc>
        <w:tc>
          <w:tcPr>
            <w:tcW w:w="73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в неделю</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Всего в месяц</w:t>
            </w:r>
          </w:p>
        </w:tc>
        <w:tc>
          <w:tcPr>
            <w:tcW w:w="15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За 1 месяц, руб.</w:t>
            </w:r>
          </w:p>
        </w:tc>
      </w:tr>
      <w:tr w:rsidR="00856407" w:rsidRPr="00865150" w:rsidTr="00FF5099">
        <w:tc>
          <w:tcPr>
            <w:tcW w:w="3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w:t>
            </w:r>
            <w:r w:rsidR="00AE4763">
              <w:rPr>
                <w:rFonts w:ascii="Times New Roman" w:eastAsia="Times New Roman" w:hAnsi="Times New Roman" w:cs="Times New Roman"/>
                <w:color w:val="373737"/>
                <w:sz w:val="28"/>
                <w:szCs w:val="28"/>
                <w:lang w:eastAsia="ru-RU"/>
              </w:rPr>
              <w:t>1</w:t>
            </w:r>
          </w:p>
        </w:tc>
        <w:tc>
          <w:tcPr>
            <w:tcW w:w="247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56407" w:rsidP="00865150">
            <w:pPr>
              <w:spacing w:after="24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Школа будущего первоклассника</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подгрупповая</w:t>
            </w:r>
          </w:p>
        </w:tc>
        <w:tc>
          <w:tcPr>
            <w:tcW w:w="252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56407" w:rsidP="00865150">
            <w:pPr>
              <w:spacing w:after="24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 xml:space="preserve">Среда, </w:t>
            </w:r>
            <w:r w:rsidR="00865150" w:rsidRPr="00865150">
              <w:rPr>
                <w:rFonts w:ascii="Times New Roman" w:eastAsia="Times New Roman" w:hAnsi="Times New Roman" w:cs="Times New Roman"/>
                <w:color w:val="373737"/>
                <w:sz w:val="28"/>
                <w:szCs w:val="28"/>
                <w:lang w:eastAsia="ru-RU"/>
              </w:rPr>
              <w:t>четверг</w:t>
            </w:r>
          </w:p>
        </w:tc>
        <w:tc>
          <w:tcPr>
            <w:tcW w:w="73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2</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8-9</w:t>
            </w:r>
          </w:p>
        </w:tc>
        <w:tc>
          <w:tcPr>
            <w:tcW w:w="15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56407" w:rsidP="00865150">
            <w:pPr>
              <w:spacing w:after="24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600</w:t>
            </w:r>
            <w:r w:rsidR="00865150" w:rsidRPr="00865150">
              <w:rPr>
                <w:rFonts w:ascii="Times New Roman" w:eastAsia="Times New Roman" w:hAnsi="Times New Roman" w:cs="Times New Roman"/>
                <w:color w:val="373737"/>
                <w:sz w:val="28"/>
                <w:szCs w:val="28"/>
                <w:lang w:eastAsia="ru-RU"/>
              </w:rPr>
              <w:t>,0</w:t>
            </w:r>
          </w:p>
        </w:tc>
      </w:tr>
      <w:tr w:rsidR="00856407" w:rsidRPr="00865150" w:rsidTr="00FF5099">
        <w:tc>
          <w:tcPr>
            <w:tcW w:w="3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65150" w:rsidP="00865150">
            <w:pPr>
              <w:spacing w:after="0" w:line="240" w:lineRule="auto"/>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w:t>
            </w:r>
            <w:r w:rsidR="00AE4763">
              <w:rPr>
                <w:rFonts w:ascii="Times New Roman" w:eastAsia="Times New Roman" w:hAnsi="Times New Roman" w:cs="Times New Roman"/>
                <w:color w:val="373737"/>
                <w:sz w:val="28"/>
                <w:szCs w:val="28"/>
                <w:lang w:eastAsia="ru-RU"/>
              </w:rPr>
              <w:t>2</w:t>
            </w:r>
          </w:p>
        </w:tc>
        <w:tc>
          <w:tcPr>
            <w:tcW w:w="247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56407" w:rsidP="00865150">
            <w:pPr>
              <w:spacing w:after="24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Оздоровительная группа «Веселый калейдоскоп»</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подгрупповая</w:t>
            </w:r>
          </w:p>
        </w:tc>
        <w:tc>
          <w:tcPr>
            <w:tcW w:w="252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56407" w:rsidP="00856407">
            <w:pPr>
              <w:spacing w:after="24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Вторник</w:t>
            </w:r>
          </w:p>
        </w:tc>
        <w:tc>
          <w:tcPr>
            <w:tcW w:w="73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AE4763" w:rsidP="00865150">
            <w:pPr>
              <w:spacing w:after="24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1</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56407" w:rsidP="00865150">
            <w:pPr>
              <w:spacing w:after="24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4</w:t>
            </w:r>
          </w:p>
        </w:tc>
        <w:tc>
          <w:tcPr>
            <w:tcW w:w="15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56407" w:rsidP="00865150">
            <w:pPr>
              <w:spacing w:after="24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250</w:t>
            </w:r>
            <w:r w:rsidR="00865150" w:rsidRPr="00865150">
              <w:rPr>
                <w:rFonts w:ascii="Times New Roman" w:eastAsia="Times New Roman" w:hAnsi="Times New Roman" w:cs="Times New Roman"/>
                <w:color w:val="373737"/>
                <w:sz w:val="28"/>
                <w:szCs w:val="28"/>
                <w:lang w:eastAsia="ru-RU"/>
              </w:rPr>
              <w:t>,0</w:t>
            </w:r>
          </w:p>
        </w:tc>
      </w:tr>
      <w:tr w:rsidR="00856407" w:rsidRPr="00865150" w:rsidTr="00FF5099">
        <w:trPr>
          <w:trHeight w:val="22"/>
        </w:trPr>
        <w:tc>
          <w:tcPr>
            <w:tcW w:w="3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E4763" w:rsidRDefault="00AE4763" w:rsidP="00865150">
            <w:pPr>
              <w:spacing w:after="0" w:line="240" w:lineRule="auto"/>
              <w:rPr>
                <w:rFonts w:ascii="Times New Roman" w:eastAsia="Times New Roman" w:hAnsi="Times New Roman" w:cs="Times New Roman"/>
                <w:color w:val="373737"/>
                <w:sz w:val="28"/>
                <w:szCs w:val="28"/>
                <w:lang w:eastAsia="ru-RU"/>
              </w:rPr>
            </w:pPr>
          </w:p>
          <w:p w:rsidR="00AE4763" w:rsidRDefault="00AE4763" w:rsidP="00865150">
            <w:pPr>
              <w:spacing w:after="0" w:line="240" w:lineRule="auto"/>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3</w:t>
            </w:r>
          </w:p>
          <w:p w:rsidR="00AE4763" w:rsidRDefault="00AE4763" w:rsidP="00865150">
            <w:pPr>
              <w:spacing w:after="0" w:line="240" w:lineRule="auto"/>
              <w:rPr>
                <w:rFonts w:ascii="Times New Roman" w:eastAsia="Times New Roman" w:hAnsi="Times New Roman" w:cs="Times New Roman"/>
                <w:color w:val="373737"/>
                <w:sz w:val="28"/>
                <w:szCs w:val="28"/>
                <w:lang w:eastAsia="ru-RU"/>
              </w:rPr>
            </w:pPr>
          </w:p>
          <w:p w:rsidR="00AE4763" w:rsidRDefault="00AE4763" w:rsidP="00865150">
            <w:pPr>
              <w:spacing w:after="0" w:line="240" w:lineRule="auto"/>
              <w:rPr>
                <w:rFonts w:ascii="Times New Roman" w:eastAsia="Times New Roman" w:hAnsi="Times New Roman" w:cs="Times New Roman"/>
                <w:color w:val="373737"/>
                <w:sz w:val="28"/>
                <w:szCs w:val="28"/>
                <w:lang w:eastAsia="ru-RU"/>
              </w:rPr>
            </w:pPr>
          </w:p>
          <w:p w:rsidR="00AE4763" w:rsidRDefault="00AE4763" w:rsidP="00865150">
            <w:pPr>
              <w:spacing w:after="0" w:line="240" w:lineRule="auto"/>
              <w:rPr>
                <w:rFonts w:ascii="Times New Roman" w:eastAsia="Times New Roman" w:hAnsi="Times New Roman" w:cs="Times New Roman"/>
                <w:color w:val="373737"/>
                <w:sz w:val="28"/>
                <w:szCs w:val="28"/>
                <w:lang w:eastAsia="ru-RU"/>
              </w:rPr>
            </w:pPr>
          </w:p>
          <w:p w:rsidR="00AE4763" w:rsidRPr="00865150" w:rsidRDefault="00AE4763" w:rsidP="00865150">
            <w:pPr>
              <w:spacing w:after="0" w:line="240" w:lineRule="auto"/>
              <w:rPr>
                <w:rFonts w:ascii="Times New Roman" w:eastAsia="Times New Roman" w:hAnsi="Times New Roman" w:cs="Times New Roman"/>
                <w:color w:val="373737"/>
                <w:sz w:val="28"/>
                <w:szCs w:val="28"/>
                <w:lang w:eastAsia="ru-RU"/>
              </w:rPr>
            </w:pPr>
          </w:p>
        </w:tc>
        <w:tc>
          <w:tcPr>
            <w:tcW w:w="247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E4763" w:rsidRPr="00FF5099" w:rsidRDefault="00FF5099" w:rsidP="00FF5099">
            <w:pPr>
              <w:spacing w:after="24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Оригами</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AE4763" w:rsidP="00865150">
            <w:pPr>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П</w:t>
            </w:r>
            <w:r w:rsidR="00FF5099">
              <w:rPr>
                <w:rFonts w:ascii="Times New Roman" w:eastAsia="Times New Roman" w:hAnsi="Times New Roman" w:cs="Times New Roman"/>
                <w:color w:val="373737"/>
                <w:sz w:val="28"/>
                <w:szCs w:val="28"/>
                <w:lang w:eastAsia="ru-RU"/>
              </w:rPr>
              <w:t>одгрупповая</w:t>
            </w:r>
          </w:p>
        </w:tc>
        <w:tc>
          <w:tcPr>
            <w:tcW w:w="252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F5099" w:rsidRDefault="00FF5099" w:rsidP="00865150">
            <w:pPr>
              <w:spacing w:after="240" w:line="240" w:lineRule="auto"/>
              <w:textAlignment w:val="baseline"/>
              <w:rPr>
                <w:rFonts w:ascii="Times New Roman" w:eastAsia="Times New Roman" w:hAnsi="Times New Roman" w:cs="Times New Roman"/>
                <w:color w:val="373737"/>
                <w:sz w:val="28"/>
                <w:szCs w:val="28"/>
                <w:lang w:eastAsia="ru-RU"/>
              </w:rPr>
            </w:pPr>
          </w:p>
          <w:p w:rsidR="00FF5099" w:rsidRDefault="00FF5099" w:rsidP="00865150">
            <w:pPr>
              <w:spacing w:after="240" w:line="240" w:lineRule="auto"/>
              <w:textAlignment w:val="baseline"/>
              <w:rPr>
                <w:rFonts w:ascii="Times New Roman" w:eastAsia="Times New Roman" w:hAnsi="Times New Roman" w:cs="Times New Roman"/>
                <w:color w:val="373737"/>
                <w:sz w:val="28"/>
                <w:szCs w:val="28"/>
                <w:lang w:eastAsia="ru-RU"/>
              </w:rPr>
            </w:pPr>
          </w:p>
          <w:p w:rsidR="00865150" w:rsidRDefault="00856407" w:rsidP="00865150">
            <w:pPr>
              <w:spacing w:after="24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Пятница</w:t>
            </w:r>
          </w:p>
          <w:p w:rsidR="00AE4763" w:rsidRPr="00865150" w:rsidRDefault="00AE4763" w:rsidP="00865150">
            <w:pPr>
              <w:spacing w:after="240" w:line="240" w:lineRule="auto"/>
              <w:textAlignment w:val="baseline"/>
              <w:rPr>
                <w:rFonts w:ascii="Times New Roman" w:eastAsia="Times New Roman" w:hAnsi="Times New Roman" w:cs="Times New Roman"/>
                <w:color w:val="373737"/>
                <w:sz w:val="28"/>
                <w:szCs w:val="28"/>
                <w:lang w:eastAsia="ru-RU"/>
              </w:rPr>
            </w:pPr>
          </w:p>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p>
        </w:tc>
        <w:tc>
          <w:tcPr>
            <w:tcW w:w="73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F5099" w:rsidRDefault="00FF5099" w:rsidP="00865150">
            <w:pPr>
              <w:spacing w:after="240" w:line="240" w:lineRule="auto"/>
              <w:textAlignment w:val="baseline"/>
              <w:rPr>
                <w:rFonts w:ascii="Times New Roman" w:eastAsia="Times New Roman" w:hAnsi="Times New Roman" w:cs="Times New Roman"/>
                <w:color w:val="373737"/>
                <w:sz w:val="28"/>
                <w:szCs w:val="28"/>
                <w:lang w:eastAsia="ru-RU"/>
              </w:rPr>
            </w:pPr>
          </w:p>
          <w:p w:rsidR="00865150" w:rsidRDefault="00AE4763" w:rsidP="00865150">
            <w:pPr>
              <w:spacing w:after="24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1</w:t>
            </w:r>
          </w:p>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p>
          <w:p w:rsidR="00FF5099" w:rsidRDefault="00FF5099" w:rsidP="00865150">
            <w:pPr>
              <w:spacing w:after="24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4</w:t>
            </w:r>
          </w:p>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p>
        </w:tc>
        <w:tc>
          <w:tcPr>
            <w:tcW w:w="15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56407" w:rsidP="00865150">
            <w:pPr>
              <w:spacing w:after="24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300</w:t>
            </w:r>
            <w:r w:rsidR="00FF5099">
              <w:rPr>
                <w:rFonts w:ascii="Times New Roman" w:eastAsia="Times New Roman" w:hAnsi="Times New Roman" w:cs="Times New Roman"/>
                <w:color w:val="373737"/>
                <w:sz w:val="28"/>
                <w:szCs w:val="28"/>
                <w:lang w:eastAsia="ru-RU"/>
              </w:rPr>
              <w:t>.0</w:t>
            </w:r>
          </w:p>
        </w:tc>
      </w:tr>
      <w:tr w:rsidR="00856407" w:rsidRPr="00865150" w:rsidTr="00FF5099">
        <w:tc>
          <w:tcPr>
            <w:tcW w:w="3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FF5099" w:rsidP="00865150">
            <w:pPr>
              <w:spacing w:after="0" w:line="240" w:lineRule="auto"/>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4</w:t>
            </w:r>
          </w:p>
        </w:tc>
        <w:tc>
          <w:tcPr>
            <w:tcW w:w="247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w:t>
            </w:r>
            <w:r w:rsidR="00FF5099">
              <w:rPr>
                <w:rFonts w:ascii="Times New Roman" w:eastAsia="Times New Roman" w:hAnsi="Times New Roman" w:cs="Times New Roman"/>
                <w:color w:val="373737"/>
                <w:sz w:val="28"/>
                <w:szCs w:val="28"/>
                <w:lang w:eastAsia="ru-RU"/>
              </w:rPr>
              <w:t>Шахматы</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w:t>
            </w:r>
            <w:r w:rsidR="00FF5099">
              <w:rPr>
                <w:rFonts w:ascii="Times New Roman" w:eastAsia="Times New Roman" w:hAnsi="Times New Roman" w:cs="Times New Roman"/>
                <w:color w:val="373737"/>
                <w:sz w:val="28"/>
                <w:szCs w:val="28"/>
                <w:lang w:eastAsia="ru-RU"/>
              </w:rPr>
              <w:t>Подгрупповая</w:t>
            </w:r>
          </w:p>
        </w:tc>
        <w:tc>
          <w:tcPr>
            <w:tcW w:w="252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w:t>
            </w:r>
            <w:r w:rsidR="00FF5099">
              <w:rPr>
                <w:rFonts w:ascii="Times New Roman" w:eastAsia="Times New Roman" w:hAnsi="Times New Roman" w:cs="Times New Roman"/>
                <w:color w:val="373737"/>
                <w:sz w:val="28"/>
                <w:szCs w:val="28"/>
                <w:lang w:eastAsia="ru-RU"/>
              </w:rPr>
              <w:t>Понедельник, вторник</w:t>
            </w:r>
          </w:p>
        </w:tc>
        <w:tc>
          <w:tcPr>
            <w:tcW w:w="73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w:t>
            </w:r>
            <w:r w:rsidR="00FF5099">
              <w:rPr>
                <w:rFonts w:ascii="Times New Roman" w:eastAsia="Times New Roman" w:hAnsi="Times New Roman" w:cs="Times New Roman"/>
                <w:color w:val="373737"/>
                <w:sz w:val="28"/>
                <w:szCs w:val="28"/>
                <w:lang w:eastAsia="ru-RU"/>
              </w:rPr>
              <w:t>2</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w:t>
            </w:r>
            <w:r w:rsidR="00FF5099">
              <w:rPr>
                <w:rFonts w:ascii="Times New Roman" w:eastAsia="Times New Roman" w:hAnsi="Times New Roman" w:cs="Times New Roman"/>
                <w:color w:val="373737"/>
                <w:sz w:val="28"/>
                <w:szCs w:val="28"/>
                <w:lang w:eastAsia="ru-RU"/>
              </w:rPr>
              <w:t>8-9</w:t>
            </w:r>
          </w:p>
        </w:tc>
        <w:tc>
          <w:tcPr>
            <w:tcW w:w="15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65150" w:rsidRPr="00865150" w:rsidRDefault="00865150" w:rsidP="00865150">
            <w:pPr>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w:t>
            </w:r>
            <w:r w:rsidR="00FF5099">
              <w:rPr>
                <w:rFonts w:ascii="Times New Roman" w:eastAsia="Times New Roman" w:hAnsi="Times New Roman" w:cs="Times New Roman"/>
                <w:color w:val="373737"/>
                <w:sz w:val="28"/>
                <w:szCs w:val="28"/>
                <w:lang w:eastAsia="ru-RU"/>
              </w:rPr>
              <w:t>500.0</w:t>
            </w:r>
          </w:p>
        </w:tc>
      </w:tr>
    </w:tbl>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w:t>
      </w:r>
    </w:p>
    <w:p w:rsidR="00865150" w:rsidRPr="00865150" w:rsidRDefault="00865150" w:rsidP="00865150">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865150">
        <w:rPr>
          <w:rFonts w:ascii="Times New Roman" w:eastAsia="Times New Roman" w:hAnsi="Times New Roman" w:cs="Times New Roman"/>
          <w:color w:val="373737"/>
          <w:sz w:val="28"/>
          <w:szCs w:val="28"/>
          <w:lang w:eastAsia="ru-RU"/>
        </w:rPr>
        <w:t> </w:t>
      </w:r>
    </w:p>
    <w:p w:rsidR="007D43C2" w:rsidRDefault="007D43C2"/>
    <w:sectPr w:rsidR="007D43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150"/>
    <w:rsid w:val="00095B5C"/>
    <w:rsid w:val="007D43C2"/>
    <w:rsid w:val="00856407"/>
    <w:rsid w:val="00865150"/>
    <w:rsid w:val="00AE4763"/>
    <w:rsid w:val="00BB0A74"/>
    <w:rsid w:val="00BF3544"/>
    <w:rsid w:val="00FF5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74CD39-6A77-422C-9E88-DDDBC29E9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664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1227</Words>
  <Characters>6999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АННА</cp:lastModifiedBy>
  <cp:revision>2</cp:revision>
  <cp:lastPrinted>2018-12-03T08:44:00Z</cp:lastPrinted>
  <dcterms:created xsi:type="dcterms:W3CDTF">2019-02-14T11:30:00Z</dcterms:created>
  <dcterms:modified xsi:type="dcterms:W3CDTF">2019-02-14T11:30:00Z</dcterms:modified>
</cp:coreProperties>
</file>